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B858E6" w14:textId="77777777" w:rsidR="005C00AA" w:rsidRPr="00A94047" w:rsidRDefault="005C00AA" w:rsidP="005C00AA">
      <w:pPr>
        <w:tabs>
          <w:tab w:val="left" w:pos="0"/>
          <w:tab w:val="left" w:pos="9720"/>
        </w:tabs>
        <w:autoSpaceDE w:val="0"/>
        <w:autoSpaceDN w:val="0"/>
        <w:adjustRightInd w:val="0"/>
        <w:ind w:right="196"/>
        <w:jc w:val="center"/>
        <w:rPr>
          <w:b/>
          <w:bCs/>
          <w:color w:val="000000"/>
          <w:sz w:val="32"/>
          <w:szCs w:val="32"/>
          <w:lang w:val="uk-UA"/>
        </w:rPr>
      </w:pPr>
      <w:r w:rsidRPr="00A94047">
        <w:rPr>
          <w:b/>
          <w:bCs/>
          <w:sz w:val="32"/>
          <w:szCs w:val="32"/>
          <w:lang w:val="uk-UA"/>
        </w:rPr>
        <w:t>Характеристика предмету закупівлі</w:t>
      </w:r>
    </w:p>
    <w:p w14:paraId="66373862" w14:textId="77777777" w:rsidR="005C00AA" w:rsidRPr="00A94047" w:rsidRDefault="005C00AA" w:rsidP="005C00AA">
      <w:pPr>
        <w:autoSpaceDE w:val="0"/>
        <w:autoSpaceDN w:val="0"/>
        <w:adjustRightInd w:val="0"/>
        <w:ind w:left="4248" w:firstLine="708"/>
        <w:jc w:val="right"/>
        <w:rPr>
          <w:b/>
          <w:bCs/>
          <w:color w:val="000000"/>
          <w:sz w:val="14"/>
          <w:lang w:val="uk-UA"/>
        </w:rPr>
      </w:pPr>
    </w:p>
    <w:p w14:paraId="6F7B0238" w14:textId="77777777" w:rsidR="005C00AA" w:rsidRPr="00A94047" w:rsidRDefault="005C00AA" w:rsidP="005C00AA">
      <w:pPr>
        <w:autoSpaceDE w:val="0"/>
        <w:autoSpaceDN w:val="0"/>
        <w:adjustRightInd w:val="0"/>
        <w:ind w:left="4248" w:firstLine="708"/>
        <w:jc w:val="right"/>
        <w:rPr>
          <w:b/>
          <w:bCs/>
          <w:color w:val="000000"/>
          <w:lang w:val="uk-UA"/>
        </w:rPr>
      </w:pPr>
      <w:r w:rsidRPr="00A94047">
        <w:rPr>
          <w:b/>
          <w:bCs/>
          <w:color w:val="000000"/>
          <w:lang w:val="uk-UA"/>
        </w:rPr>
        <w:t>ДОДАТОК 1</w:t>
      </w:r>
    </w:p>
    <w:p w14:paraId="5D11152E" w14:textId="77777777" w:rsidR="005C00AA" w:rsidRDefault="005C00AA" w:rsidP="005C00AA">
      <w:pPr>
        <w:autoSpaceDE w:val="0"/>
        <w:autoSpaceDN w:val="0"/>
        <w:adjustRightInd w:val="0"/>
        <w:ind w:left="4236" w:firstLine="1151"/>
        <w:jc w:val="right"/>
        <w:rPr>
          <w:b/>
          <w:bCs/>
          <w:color w:val="000000"/>
          <w:lang w:val="uk-UA"/>
        </w:rPr>
      </w:pPr>
      <w:r w:rsidRPr="00A94047">
        <w:rPr>
          <w:b/>
          <w:bCs/>
          <w:color w:val="000000"/>
          <w:lang w:val="uk-UA"/>
        </w:rPr>
        <w:t xml:space="preserve">до оголошення про закупівлю за процедурою </w:t>
      </w:r>
      <w:r w:rsidRPr="009B0E41">
        <w:rPr>
          <w:b/>
          <w:bCs/>
          <w:color w:val="000000"/>
          <w:lang w:val="uk-UA"/>
        </w:rPr>
        <w:t>публічн</w:t>
      </w:r>
      <w:r>
        <w:rPr>
          <w:b/>
          <w:bCs/>
          <w:color w:val="000000"/>
          <w:lang w:val="uk-UA"/>
        </w:rPr>
        <w:t>ого</w:t>
      </w:r>
      <w:r w:rsidRPr="009B0E41">
        <w:rPr>
          <w:b/>
          <w:bCs/>
          <w:color w:val="000000"/>
          <w:lang w:val="uk-UA"/>
        </w:rPr>
        <w:t xml:space="preserve"> запрошення </w:t>
      </w:r>
    </w:p>
    <w:p w14:paraId="736662D8" w14:textId="77777777" w:rsidR="005C00AA" w:rsidRPr="00A94047" w:rsidRDefault="005C00AA" w:rsidP="005C00AA">
      <w:pPr>
        <w:autoSpaceDE w:val="0"/>
        <w:autoSpaceDN w:val="0"/>
        <w:adjustRightInd w:val="0"/>
        <w:ind w:left="4236" w:firstLine="1151"/>
        <w:jc w:val="right"/>
        <w:rPr>
          <w:b/>
          <w:bCs/>
          <w:color w:val="000000"/>
          <w:lang w:val="uk-UA"/>
        </w:rPr>
      </w:pPr>
      <w:r>
        <w:rPr>
          <w:b/>
          <w:bCs/>
          <w:color w:val="000000"/>
          <w:lang w:val="uk-UA"/>
        </w:rPr>
        <w:t>до участі в тендері</w:t>
      </w:r>
    </w:p>
    <w:p w14:paraId="39EAF034" w14:textId="77777777" w:rsidR="005C00AA" w:rsidRPr="00A94047" w:rsidRDefault="005C00AA" w:rsidP="005C00AA">
      <w:pPr>
        <w:autoSpaceDE w:val="0"/>
        <w:autoSpaceDN w:val="0"/>
        <w:adjustRightInd w:val="0"/>
        <w:ind w:left="4236" w:firstLine="720"/>
        <w:jc w:val="right"/>
        <w:rPr>
          <w:b/>
          <w:bCs/>
          <w:color w:val="000000"/>
          <w:sz w:val="16"/>
          <w:lang w:val="uk-UA"/>
        </w:rPr>
      </w:pPr>
    </w:p>
    <w:p w14:paraId="050DDEEC" w14:textId="77777777" w:rsidR="005C00AA" w:rsidRPr="00A94047" w:rsidRDefault="005C00AA" w:rsidP="005C00AA">
      <w:pPr>
        <w:pStyle w:val="4"/>
        <w:ind w:right="-40"/>
        <w:rPr>
          <w:rFonts w:ascii="Times New Roman" w:hAnsi="Times New Roman"/>
          <w:b w:val="0"/>
          <w:bCs/>
          <w:color w:val="000000"/>
          <w:sz w:val="24"/>
          <w:szCs w:val="24"/>
          <w:lang w:val="uk-UA"/>
        </w:rPr>
      </w:pPr>
    </w:p>
    <w:p w14:paraId="002DCA05" w14:textId="77777777" w:rsidR="005C00AA" w:rsidRPr="00A94047" w:rsidRDefault="005C00AA" w:rsidP="005C00AA">
      <w:pPr>
        <w:pStyle w:val="a3"/>
        <w:autoSpaceDE w:val="0"/>
        <w:autoSpaceDN w:val="0"/>
        <w:adjustRightInd w:val="0"/>
        <w:ind w:left="0"/>
        <w:jc w:val="center"/>
        <w:rPr>
          <w:b/>
          <w:bCs/>
          <w:color w:val="000000"/>
          <w:lang w:val="uk-UA"/>
        </w:rPr>
      </w:pPr>
      <w:r w:rsidRPr="00A94047">
        <w:rPr>
          <w:b/>
          <w:bCs/>
          <w:color w:val="000000"/>
          <w:lang w:val="uk-UA"/>
        </w:rPr>
        <w:t>ТЕХНІЧНА СПЕЦИФІКАЦІЯ / ТЕХНІЧНЕ ЗАВДАННЯ</w:t>
      </w:r>
    </w:p>
    <w:p w14:paraId="77ABE3D3" w14:textId="77777777" w:rsidR="005C00AA" w:rsidRPr="00A94047" w:rsidRDefault="005C00AA" w:rsidP="005C00AA">
      <w:pPr>
        <w:pStyle w:val="a3"/>
        <w:autoSpaceDE w:val="0"/>
        <w:autoSpaceDN w:val="0"/>
        <w:adjustRightInd w:val="0"/>
        <w:ind w:left="0"/>
        <w:jc w:val="center"/>
        <w:rPr>
          <w:b/>
          <w:bCs/>
          <w:color w:val="000000"/>
          <w:lang w:val="uk-UA"/>
        </w:rPr>
      </w:pPr>
    </w:p>
    <w:p w14:paraId="185016D5" w14:textId="77777777" w:rsidR="005C00AA" w:rsidRPr="00A94047" w:rsidRDefault="005C00AA" w:rsidP="005C00AA">
      <w:pPr>
        <w:pStyle w:val="a3"/>
        <w:autoSpaceDE w:val="0"/>
        <w:autoSpaceDN w:val="0"/>
        <w:adjustRightInd w:val="0"/>
        <w:ind w:left="1211"/>
        <w:jc w:val="center"/>
        <w:rPr>
          <w:b/>
          <w:bCs/>
          <w:color w:val="000000"/>
          <w:highlight w:val="green"/>
          <w:lang w:val="uk-UA"/>
        </w:rPr>
      </w:pPr>
    </w:p>
    <w:p w14:paraId="5388B0EF" w14:textId="77777777" w:rsidR="005C00AA" w:rsidRPr="00A94047" w:rsidRDefault="005C00AA" w:rsidP="005C00AA">
      <w:pPr>
        <w:pStyle w:val="a3"/>
        <w:autoSpaceDE w:val="0"/>
        <w:autoSpaceDN w:val="0"/>
        <w:adjustRightInd w:val="0"/>
        <w:ind w:left="1211"/>
        <w:jc w:val="center"/>
        <w:rPr>
          <w:b/>
          <w:bCs/>
          <w:color w:val="000000"/>
          <w:highlight w:val="green"/>
          <w:lang w:val="uk-UA"/>
        </w:rPr>
      </w:pPr>
    </w:p>
    <w:p w14:paraId="3DF8AC92" w14:textId="77777777" w:rsidR="005C00AA" w:rsidRPr="00A94047" w:rsidRDefault="005C00AA" w:rsidP="005C00AA">
      <w:pPr>
        <w:pStyle w:val="a3"/>
        <w:autoSpaceDE w:val="0"/>
        <w:autoSpaceDN w:val="0"/>
        <w:adjustRightInd w:val="0"/>
        <w:ind w:left="0"/>
        <w:rPr>
          <w:b/>
          <w:bCs/>
          <w:color w:val="000000"/>
          <w:lang w:val="uk-UA"/>
        </w:rPr>
      </w:pPr>
      <w:r w:rsidRPr="00ED77BF">
        <w:rPr>
          <w:b/>
          <w:bCs/>
          <w:color w:val="000000"/>
          <w:lang w:val="uk-UA"/>
        </w:rPr>
        <w:t>____________.2024 р.</w:t>
      </w:r>
      <w:r w:rsidRPr="00ED77BF">
        <w:rPr>
          <w:b/>
          <w:bCs/>
          <w:color w:val="000000"/>
          <w:lang w:val="uk-UA"/>
        </w:rPr>
        <w:tab/>
      </w:r>
      <w:r w:rsidRPr="00ED77BF">
        <w:rPr>
          <w:b/>
          <w:bCs/>
          <w:color w:val="000000"/>
          <w:lang w:val="uk-UA"/>
        </w:rPr>
        <w:tab/>
      </w:r>
      <w:r w:rsidRPr="00ED77BF">
        <w:rPr>
          <w:b/>
          <w:bCs/>
          <w:color w:val="000000"/>
          <w:lang w:val="uk-UA"/>
        </w:rPr>
        <w:tab/>
      </w:r>
      <w:r w:rsidRPr="00ED77BF">
        <w:rPr>
          <w:b/>
          <w:bCs/>
          <w:color w:val="000000"/>
          <w:lang w:val="uk-UA"/>
        </w:rPr>
        <w:tab/>
      </w:r>
      <w:r w:rsidRPr="00ED77BF">
        <w:rPr>
          <w:b/>
          <w:bCs/>
          <w:color w:val="000000"/>
          <w:lang w:val="uk-UA"/>
        </w:rPr>
        <w:tab/>
      </w:r>
      <w:r w:rsidRPr="00ED77BF">
        <w:rPr>
          <w:b/>
          <w:bCs/>
          <w:color w:val="000000"/>
          <w:lang w:val="uk-UA"/>
        </w:rPr>
        <w:tab/>
      </w:r>
      <w:r w:rsidRPr="00ED77BF">
        <w:rPr>
          <w:b/>
          <w:bCs/>
          <w:color w:val="000000"/>
          <w:lang w:val="uk-UA"/>
        </w:rPr>
        <w:tab/>
      </w:r>
      <w:r w:rsidRPr="00ED77BF">
        <w:rPr>
          <w:b/>
          <w:bCs/>
          <w:color w:val="000000"/>
          <w:lang w:val="uk-UA"/>
        </w:rPr>
        <w:tab/>
      </w:r>
      <w:r w:rsidRPr="00ED77BF">
        <w:rPr>
          <w:b/>
          <w:bCs/>
          <w:color w:val="000000"/>
          <w:lang w:val="uk-UA"/>
        </w:rPr>
        <w:tab/>
        <w:t>м. Львів</w:t>
      </w:r>
    </w:p>
    <w:p w14:paraId="08013E86" w14:textId="77777777" w:rsidR="005C00AA" w:rsidRPr="00A94047" w:rsidRDefault="005C00AA" w:rsidP="005C00AA">
      <w:pPr>
        <w:pStyle w:val="a3"/>
        <w:autoSpaceDE w:val="0"/>
        <w:autoSpaceDN w:val="0"/>
        <w:adjustRightInd w:val="0"/>
        <w:ind w:left="0"/>
        <w:rPr>
          <w:b/>
          <w:bCs/>
          <w:color w:val="000000"/>
          <w:lang w:val="uk-UA"/>
        </w:rPr>
      </w:pPr>
    </w:p>
    <w:p w14:paraId="32C85A38" w14:textId="77777777" w:rsidR="005C00AA" w:rsidRPr="00A94047" w:rsidRDefault="005C00AA" w:rsidP="005C00AA">
      <w:pPr>
        <w:pStyle w:val="a3"/>
        <w:autoSpaceDE w:val="0"/>
        <w:autoSpaceDN w:val="0"/>
        <w:adjustRightInd w:val="0"/>
        <w:ind w:left="0"/>
        <w:jc w:val="center"/>
        <w:rPr>
          <w:bCs/>
          <w:color w:val="000000"/>
          <w:lang w:val="uk-UA"/>
        </w:rPr>
      </w:pPr>
      <w:r w:rsidRPr="00A94047">
        <w:rPr>
          <w:bCs/>
          <w:color w:val="000000"/>
          <w:lang w:val="uk-UA"/>
        </w:rPr>
        <w:t>ТЕХНІЧНА СПЕЦИФІКАЦІЯ</w:t>
      </w:r>
    </w:p>
    <w:tbl>
      <w:tblPr>
        <w:tblW w:w="1020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5387"/>
        <w:gridCol w:w="1418"/>
        <w:gridCol w:w="1418"/>
        <w:gridCol w:w="1418"/>
      </w:tblGrid>
      <w:tr w:rsidR="005C00AA" w:rsidRPr="00986631" w14:paraId="5A9426F3" w14:textId="77777777" w:rsidTr="00045C0A">
        <w:trPr>
          <w:jc w:val="center"/>
        </w:trPr>
        <w:tc>
          <w:tcPr>
            <w:tcW w:w="567" w:type="dxa"/>
            <w:vAlign w:val="center"/>
          </w:tcPr>
          <w:p w14:paraId="4B39F162" w14:textId="77777777" w:rsidR="005C00AA" w:rsidRPr="00A94047" w:rsidRDefault="005C00AA" w:rsidP="00045C0A">
            <w:pPr>
              <w:keepLines/>
              <w:autoSpaceDE w:val="0"/>
              <w:autoSpaceDN w:val="0"/>
              <w:jc w:val="center"/>
              <w:rPr>
                <w:spacing w:val="-3"/>
                <w:sz w:val="20"/>
                <w:szCs w:val="20"/>
                <w:lang w:val="uk-UA"/>
              </w:rPr>
            </w:pPr>
            <w:r w:rsidRPr="00A94047">
              <w:rPr>
                <w:spacing w:val="-3"/>
                <w:sz w:val="20"/>
                <w:szCs w:val="20"/>
                <w:lang w:val="uk-UA"/>
              </w:rPr>
              <w:t>№</w:t>
            </w:r>
          </w:p>
          <w:p w14:paraId="08EE0AAE" w14:textId="77777777" w:rsidR="005C00AA" w:rsidRPr="00A94047" w:rsidRDefault="005C00AA" w:rsidP="00045C0A">
            <w:pPr>
              <w:keepLines/>
              <w:autoSpaceDE w:val="0"/>
              <w:autoSpaceDN w:val="0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A94047">
              <w:rPr>
                <w:spacing w:val="-3"/>
                <w:sz w:val="20"/>
                <w:szCs w:val="20"/>
                <w:lang w:val="uk-UA"/>
              </w:rPr>
              <w:t>Ч.ч</w:t>
            </w:r>
            <w:proofErr w:type="spellEnd"/>
            <w:r w:rsidRPr="00A94047">
              <w:rPr>
                <w:spacing w:val="-3"/>
                <w:sz w:val="20"/>
                <w:szCs w:val="20"/>
                <w:lang w:val="uk-UA"/>
              </w:rPr>
              <w:t>.</w:t>
            </w:r>
          </w:p>
        </w:tc>
        <w:tc>
          <w:tcPr>
            <w:tcW w:w="5387" w:type="dxa"/>
            <w:vAlign w:val="center"/>
          </w:tcPr>
          <w:p w14:paraId="2F1C7307" w14:textId="77777777" w:rsidR="005C00AA" w:rsidRPr="00A94047" w:rsidRDefault="005C00AA" w:rsidP="00045C0A">
            <w:pPr>
              <w:keepLines/>
              <w:autoSpaceDE w:val="0"/>
              <w:autoSpaceDN w:val="0"/>
              <w:jc w:val="center"/>
              <w:rPr>
                <w:spacing w:val="-3"/>
                <w:sz w:val="20"/>
                <w:szCs w:val="20"/>
                <w:lang w:val="uk-UA"/>
              </w:rPr>
            </w:pPr>
          </w:p>
          <w:p w14:paraId="7175A7C2" w14:textId="77777777" w:rsidR="005C00AA" w:rsidRPr="00A94047" w:rsidRDefault="005C00AA" w:rsidP="00045C0A">
            <w:pPr>
              <w:keepLines/>
              <w:autoSpaceDE w:val="0"/>
              <w:autoSpaceDN w:val="0"/>
              <w:jc w:val="center"/>
              <w:rPr>
                <w:sz w:val="20"/>
                <w:szCs w:val="20"/>
                <w:lang w:val="uk-UA"/>
              </w:rPr>
            </w:pPr>
            <w:r w:rsidRPr="00A94047">
              <w:rPr>
                <w:spacing w:val="-3"/>
                <w:sz w:val="20"/>
                <w:szCs w:val="20"/>
                <w:lang w:val="uk-UA"/>
              </w:rPr>
              <w:t xml:space="preserve">Найменування товару / послу та їх характеристика </w:t>
            </w:r>
          </w:p>
        </w:tc>
        <w:tc>
          <w:tcPr>
            <w:tcW w:w="1418" w:type="dxa"/>
            <w:vAlign w:val="center"/>
          </w:tcPr>
          <w:p w14:paraId="49B1C3F9" w14:textId="77777777" w:rsidR="005C00AA" w:rsidRPr="00A94047" w:rsidRDefault="005C00AA" w:rsidP="00045C0A">
            <w:pPr>
              <w:keepLines/>
              <w:autoSpaceDE w:val="0"/>
              <w:autoSpaceDN w:val="0"/>
              <w:jc w:val="center"/>
              <w:rPr>
                <w:spacing w:val="-3"/>
                <w:sz w:val="20"/>
                <w:szCs w:val="20"/>
                <w:lang w:val="uk-UA"/>
              </w:rPr>
            </w:pPr>
            <w:r w:rsidRPr="00A94047">
              <w:rPr>
                <w:spacing w:val="-3"/>
                <w:sz w:val="20"/>
                <w:szCs w:val="20"/>
                <w:lang w:val="uk-UA"/>
              </w:rPr>
              <w:t>Одиниця</w:t>
            </w:r>
          </w:p>
          <w:p w14:paraId="43B80318" w14:textId="77777777" w:rsidR="005C00AA" w:rsidRPr="00A94047" w:rsidRDefault="005C00AA" w:rsidP="00045C0A">
            <w:pPr>
              <w:keepLines/>
              <w:autoSpaceDE w:val="0"/>
              <w:autoSpaceDN w:val="0"/>
              <w:jc w:val="center"/>
              <w:rPr>
                <w:sz w:val="20"/>
                <w:szCs w:val="20"/>
                <w:lang w:val="uk-UA"/>
              </w:rPr>
            </w:pPr>
            <w:r w:rsidRPr="00A94047">
              <w:rPr>
                <w:spacing w:val="-3"/>
                <w:sz w:val="20"/>
                <w:szCs w:val="20"/>
                <w:lang w:val="uk-UA"/>
              </w:rPr>
              <w:t>виміру</w:t>
            </w:r>
          </w:p>
        </w:tc>
        <w:tc>
          <w:tcPr>
            <w:tcW w:w="1418" w:type="dxa"/>
            <w:vAlign w:val="center"/>
          </w:tcPr>
          <w:p w14:paraId="055B8F2E" w14:textId="77777777" w:rsidR="005C00AA" w:rsidRPr="00A94047" w:rsidRDefault="005C00AA" w:rsidP="00045C0A">
            <w:pPr>
              <w:keepLines/>
              <w:autoSpaceDE w:val="0"/>
              <w:autoSpaceDN w:val="0"/>
              <w:jc w:val="center"/>
              <w:rPr>
                <w:sz w:val="20"/>
                <w:szCs w:val="20"/>
                <w:lang w:val="uk-UA"/>
              </w:rPr>
            </w:pPr>
            <w:r w:rsidRPr="00A94047">
              <w:rPr>
                <w:spacing w:val="-3"/>
                <w:sz w:val="20"/>
                <w:szCs w:val="20"/>
                <w:lang w:val="uk-UA"/>
              </w:rPr>
              <w:t>Кількість</w:t>
            </w:r>
          </w:p>
        </w:tc>
        <w:tc>
          <w:tcPr>
            <w:tcW w:w="1418" w:type="dxa"/>
            <w:vAlign w:val="center"/>
          </w:tcPr>
          <w:p w14:paraId="24909AEC" w14:textId="77777777" w:rsidR="005C00AA" w:rsidRPr="00A94047" w:rsidRDefault="005C00AA" w:rsidP="00045C0A">
            <w:pPr>
              <w:keepLines/>
              <w:autoSpaceDE w:val="0"/>
              <w:autoSpaceDN w:val="0"/>
              <w:jc w:val="center"/>
              <w:rPr>
                <w:sz w:val="20"/>
                <w:szCs w:val="20"/>
                <w:lang w:val="uk-UA"/>
              </w:rPr>
            </w:pPr>
            <w:r w:rsidRPr="00A94047">
              <w:rPr>
                <w:spacing w:val="-3"/>
                <w:sz w:val="20"/>
                <w:szCs w:val="20"/>
                <w:lang w:val="uk-UA"/>
              </w:rPr>
              <w:t>Примітка</w:t>
            </w:r>
          </w:p>
        </w:tc>
      </w:tr>
      <w:tr w:rsidR="005C00AA" w:rsidRPr="00986631" w14:paraId="6ED3C069" w14:textId="77777777" w:rsidTr="00045C0A">
        <w:trPr>
          <w:jc w:val="center"/>
        </w:trPr>
        <w:tc>
          <w:tcPr>
            <w:tcW w:w="567" w:type="dxa"/>
            <w:vAlign w:val="center"/>
          </w:tcPr>
          <w:p w14:paraId="00A7229B" w14:textId="77777777" w:rsidR="005C00AA" w:rsidRPr="00A94047" w:rsidRDefault="005C00AA" w:rsidP="00045C0A">
            <w:pPr>
              <w:keepLines/>
              <w:autoSpaceDE w:val="0"/>
              <w:autoSpaceDN w:val="0"/>
              <w:jc w:val="center"/>
              <w:rPr>
                <w:sz w:val="20"/>
                <w:szCs w:val="20"/>
                <w:lang w:val="uk-UA"/>
              </w:rPr>
            </w:pPr>
            <w:r w:rsidRPr="00A94047">
              <w:rPr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5387" w:type="dxa"/>
            <w:vAlign w:val="center"/>
          </w:tcPr>
          <w:p w14:paraId="26E73E1F" w14:textId="77777777" w:rsidR="005C00AA" w:rsidRPr="00A94047" w:rsidRDefault="005C00AA" w:rsidP="00045C0A">
            <w:pPr>
              <w:keepLines/>
              <w:autoSpaceDE w:val="0"/>
              <w:autoSpaceDN w:val="0"/>
              <w:jc w:val="center"/>
              <w:rPr>
                <w:sz w:val="20"/>
                <w:szCs w:val="20"/>
                <w:lang w:val="uk-UA"/>
              </w:rPr>
            </w:pPr>
            <w:r w:rsidRPr="009B0E41">
              <w:rPr>
                <w:spacing w:val="-3"/>
                <w:sz w:val="20"/>
                <w:szCs w:val="20"/>
                <w:lang w:val="uk-UA"/>
              </w:rPr>
              <w:t>Консультаційні послуги для МСП в рамках Центру трансферу технологій (послуги, які будуть надані: патентування;</w:t>
            </w:r>
            <w:r>
              <w:rPr>
                <w:spacing w:val="-3"/>
                <w:sz w:val="20"/>
                <w:szCs w:val="20"/>
                <w:lang w:val="uk-UA"/>
              </w:rPr>
              <w:t xml:space="preserve"> </w:t>
            </w:r>
            <w:r w:rsidRPr="009B0E41">
              <w:rPr>
                <w:spacing w:val="-3"/>
                <w:sz w:val="20"/>
                <w:szCs w:val="20"/>
                <w:lang w:val="uk-UA"/>
              </w:rPr>
              <w:t xml:space="preserve">сертифікація; вихід на ринки та просування; промисловий дизайн; 3d друк; підтримка роботи у </w:t>
            </w:r>
            <w:proofErr w:type="spellStart"/>
            <w:r w:rsidRPr="009B0E41">
              <w:rPr>
                <w:spacing w:val="-3"/>
                <w:sz w:val="20"/>
                <w:szCs w:val="20"/>
                <w:lang w:val="uk-UA"/>
              </w:rPr>
              <w:t>fablab</w:t>
            </w:r>
            <w:proofErr w:type="spellEnd"/>
            <w:r w:rsidRPr="009B0E41">
              <w:rPr>
                <w:spacing w:val="-3"/>
                <w:sz w:val="20"/>
                <w:szCs w:val="20"/>
                <w:lang w:val="uk-UA"/>
              </w:rPr>
              <w:t>) протягом 12</w:t>
            </w:r>
            <w:r>
              <w:rPr>
                <w:spacing w:val="-3"/>
                <w:sz w:val="20"/>
                <w:szCs w:val="20"/>
                <w:lang w:val="uk-UA"/>
              </w:rPr>
              <w:t xml:space="preserve"> </w:t>
            </w:r>
            <w:r w:rsidRPr="009B0E41">
              <w:rPr>
                <w:spacing w:val="-3"/>
                <w:sz w:val="20"/>
                <w:szCs w:val="20"/>
                <w:lang w:val="uk-UA"/>
              </w:rPr>
              <w:t>місяців</w:t>
            </w:r>
          </w:p>
        </w:tc>
        <w:tc>
          <w:tcPr>
            <w:tcW w:w="1418" w:type="dxa"/>
            <w:vAlign w:val="center"/>
          </w:tcPr>
          <w:p w14:paraId="1046EC61" w14:textId="77777777" w:rsidR="005C00AA" w:rsidRPr="00A94047" w:rsidRDefault="005C00AA" w:rsidP="00045C0A">
            <w:pPr>
              <w:keepLines/>
              <w:autoSpaceDE w:val="0"/>
              <w:autoSpaceDN w:val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>місяць</w:t>
            </w:r>
          </w:p>
        </w:tc>
        <w:tc>
          <w:tcPr>
            <w:tcW w:w="1418" w:type="dxa"/>
            <w:vAlign w:val="center"/>
          </w:tcPr>
          <w:p w14:paraId="0BE6FE4D" w14:textId="77777777" w:rsidR="005C00AA" w:rsidRPr="00A94047" w:rsidRDefault="005C00AA" w:rsidP="00045C0A">
            <w:pPr>
              <w:keepLines/>
              <w:autoSpaceDE w:val="0"/>
              <w:autoSpaceDN w:val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>12</w:t>
            </w:r>
          </w:p>
        </w:tc>
        <w:tc>
          <w:tcPr>
            <w:tcW w:w="1418" w:type="dxa"/>
            <w:vAlign w:val="center"/>
          </w:tcPr>
          <w:p w14:paraId="37B67C85" w14:textId="77777777" w:rsidR="005C00AA" w:rsidRPr="00A94047" w:rsidRDefault="005C00AA" w:rsidP="00045C0A">
            <w:pPr>
              <w:keepLines/>
              <w:autoSpaceDE w:val="0"/>
              <w:autoSpaceDN w:val="0"/>
              <w:jc w:val="center"/>
              <w:rPr>
                <w:sz w:val="20"/>
                <w:szCs w:val="20"/>
                <w:lang w:val="uk-UA"/>
              </w:rPr>
            </w:pPr>
          </w:p>
        </w:tc>
      </w:tr>
    </w:tbl>
    <w:p w14:paraId="4C89663E" w14:textId="77777777" w:rsidR="005C00AA" w:rsidRPr="00A94047" w:rsidRDefault="005C00AA" w:rsidP="005C00AA">
      <w:pPr>
        <w:autoSpaceDE w:val="0"/>
        <w:autoSpaceDN w:val="0"/>
        <w:ind w:firstLine="567"/>
        <w:jc w:val="both"/>
        <w:rPr>
          <w:b/>
          <w:bCs/>
          <w:lang w:val="uk-UA"/>
        </w:rPr>
      </w:pPr>
      <w:r w:rsidRPr="00A94047">
        <w:rPr>
          <w:b/>
          <w:bCs/>
          <w:lang w:val="uk-UA"/>
        </w:rPr>
        <w:t>До вартості послуг має бути включена вартість додаткових витрат пов’язаних з їх реалізацією.</w:t>
      </w:r>
    </w:p>
    <w:p w14:paraId="4E243A28" w14:textId="77777777" w:rsidR="005C00AA" w:rsidRPr="00A94047" w:rsidRDefault="005C00AA" w:rsidP="005C00AA">
      <w:pPr>
        <w:autoSpaceDE w:val="0"/>
        <w:autoSpaceDN w:val="0"/>
        <w:ind w:firstLine="567"/>
        <w:rPr>
          <w:b/>
          <w:bCs/>
          <w:lang w:val="uk-UA"/>
        </w:rPr>
      </w:pPr>
    </w:p>
    <w:p w14:paraId="5ED7DE01" w14:textId="77777777" w:rsidR="005C00AA" w:rsidRPr="00A81BB6" w:rsidRDefault="005C00AA" w:rsidP="005C00AA">
      <w:pPr>
        <w:autoSpaceDE w:val="0"/>
        <w:autoSpaceDN w:val="0"/>
        <w:ind w:firstLine="567"/>
        <w:jc w:val="center"/>
        <w:rPr>
          <w:b/>
          <w:bCs/>
          <w:color w:val="000000"/>
          <w:lang w:val="uk-UA"/>
        </w:rPr>
      </w:pPr>
      <w:r w:rsidRPr="00A81BB6">
        <w:rPr>
          <w:b/>
          <w:bCs/>
          <w:color w:val="000000"/>
          <w:lang w:val="uk-UA"/>
        </w:rPr>
        <w:t>ТЕХНІЧНЕ ЗАВДАННЯ</w:t>
      </w:r>
    </w:p>
    <w:p w14:paraId="1A6CC586" w14:textId="77777777" w:rsidR="005C00AA" w:rsidRDefault="005C00AA" w:rsidP="005C00AA">
      <w:pPr>
        <w:jc w:val="both"/>
        <w:rPr>
          <w:lang w:val="uk-UA"/>
        </w:rPr>
      </w:pPr>
    </w:p>
    <w:p w14:paraId="59E27481" w14:textId="77777777" w:rsidR="005C00AA" w:rsidRPr="00A81BB6" w:rsidRDefault="005C00AA" w:rsidP="005C00AA">
      <w:pPr>
        <w:jc w:val="both"/>
        <w:rPr>
          <w:b/>
          <w:bCs/>
          <w:lang w:val="uk-UA"/>
        </w:rPr>
      </w:pPr>
      <w:r w:rsidRPr="00A81BB6">
        <w:rPr>
          <w:b/>
          <w:bCs/>
          <w:lang w:val="uk-UA"/>
        </w:rPr>
        <w:t>Замовник</w:t>
      </w:r>
    </w:p>
    <w:p w14:paraId="5F9C55FF" w14:textId="77777777" w:rsidR="005C00AA" w:rsidRPr="00A81BB6" w:rsidRDefault="005C00AA" w:rsidP="005C00AA">
      <w:pPr>
        <w:jc w:val="both"/>
        <w:rPr>
          <w:lang w:val="uk-UA"/>
        </w:rPr>
      </w:pPr>
      <w:r w:rsidRPr="00A81BB6">
        <w:rPr>
          <w:lang w:val="uk-UA"/>
        </w:rPr>
        <w:t xml:space="preserve">Назва організації: </w:t>
      </w:r>
      <w:r>
        <w:rPr>
          <w:lang w:val="uk-UA"/>
        </w:rPr>
        <w:t>ГО «</w:t>
      </w:r>
      <w:proofErr w:type="spellStart"/>
      <w:r>
        <w:rPr>
          <w:lang w:val="uk-UA"/>
        </w:rPr>
        <w:t>Тех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Стартап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Скул</w:t>
      </w:r>
      <w:proofErr w:type="spellEnd"/>
      <w:r>
        <w:rPr>
          <w:lang w:val="uk-UA"/>
        </w:rPr>
        <w:t>»</w:t>
      </w:r>
      <w:r w:rsidRPr="00A81BB6">
        <w:rPr>
          <w:lang w:val="uk-UA"/>
        </w:rPr>
        <w:t xml:space="preserve"> </w:t>
      </w:r>
    </w:p>
    <w:p w14:paraId="0B9C0F60" w14:textId="77777777" w:rsidR="005C00AA" w:rsidRDefault="005C00AA" w:rsidP="005C00AA">
      <w:pPr>
        <w:jc w:val="both"/>
        <w:rPr>
          <w:b/>
          <w:bCs/>
          <w:lang w:val="uk-UA"/>
        </w:rPr>
      </w:pPr>
    </w:p>
    <w:p w14:paraId="7D069363" w14:textId="77777777" w:rsidR="005C00AA" w:rsidRPr="00A81BB6" w:rsidRDefault="005C00AA" w:rsidP="005C00AA">
      <w:pPr>
        <w:jc w:val="both"/>
        <w:rPr>
          <w:b/>
          <w:bCs/>
          <w:lang w:val="uk-UA"/>
        </w:rPr>
      </w:pPr>
      <w:r w:rsidRPr="00A81BB6">
        <w:rPr>
          <w:b/>
          <w:bCs/>
          <w:lang w:val="uk-UA"/>
        </w:rPr>
        <w:t>Мета проекту</w:t>
      </w:r>
    </w:p>
    <w:p w14:paraId="0051420B" w14:textId="77777777" w:rsidR="005C00AA" w:rsidRPr="00A81BB6" w:rsidRDefault="005C00AA" w:rsidP="005C00AA">
      <w:pPr>
        <w:jc w:val="both"/>
        <w:rPr>
          <w:lang w:val="uk-UA"/>
        </w:rPr>
      </w:pPr>
      <w:r w:rsidRPr="00A81BB6">
        <w:rPr>
          <w:lang w:val="uk-UA"/>
        </w:rPr>
        <w:t xml:space="preserve">Надання консультаційних послуг для малих та середніх підприємств (МСП) у рамках Центру трансферу технологій. Послуги включають патентування, сертифікацію, вихід на ринки та просування, промисловий дизайн, 3D друк та підтримку роботи у </w:t>
      </w:r>
      <w:proofErr w:type="spellStart"/>
      <w:r w:rsidRPr="00A81BB6">
        <w:rPr>
          <w:lang w:val="uk-UA"/>
        </w:rPr>
        <w:t>fablab</w:t>
      </w:r>
      <w:proofErr w:type="spellEnd"/>
      <w:r w:rsidRPr="00A81BB6">
        <w:rPr>
          <w:lang w:val="uk-UA"/>
        </w:rPr>
        <w:t>.</w:t>
      </w:r>
    </w:p>
    <w:p w14:paraId="485F43E3" w14:textId="77777777" w:rsidR="005C00AA" w:rsidRDefault="005C00AA" w:rsidP="005C00AA">
      <w:pPr>
        <w:jc w:val="both"/>
        <w:rPr>
          <w:b/>
          <w:bCs/>
          <w:lang w:val="uk-UA"/>
        </w:rPr>
      </w:pPr>
    </w:p>
    <w:p w14:paraId="09BC3589" w14:textId="77777777" w:rsidR="005C00AA" w:rsidRPr="00A81BB6" w:rsidRDefault="005C00AA" w:rsidP="005C00AA">
      <w:pPr>
        <w:jc w:val="both"/>
        <w:rPr>
          <w:b/>
          <w:bCs/>
          <w:lang w:val="uk-UA"/>
        </w:rPr>
      </w:pPr>
      <w:r w:rsidRPr="00A81BB6">
        <w:rPr>
          <w:b/>
          <w:bCs/>
          <w:lang w:val="uk-UA"/>
        </w:rPr>
        <w:t>Опис послуг</w:t>
      </w:r>
    </w:p>
    <w:p w14:paraId="145E7102" w14:textId="77777777" w:rsidR="005C00AA" w:rsidRPr="00A81BB6" w:rsidRDefault="005C00AA" w:rsidP="005C00AA">
      <w:pPr>
        <w:jc w:val="both"/>
        <w:rPr>
          <w:b/>
          <w:bCs/>
          <w:lang w:val="uk-UA"/>
        </w:rPr>
      </w:pPr>
      <w:r w:rsidRPr="00A81BB6">
        <w:rPr>
          <w:b/>
          <w:bCs/>
          <w:lang w:val="uk-UA"/>
        </w:rPr>
        <w:t>1. Патентування</w:t>
      </w:r>
    </w:p>
    <w:p w14:paraId="062221F6" w14:textId="77777777" w:rsidR="005C00AA" w:rsidRDefault="005C00AA" w:rsidP="005C00AA">
      <w:pPr>
        <w:jc w:val="both"/>
        <w:rPr>
          <w:lang w:val="uk-UA"/>
        </w:rPr>
      </w:pPr>
      <w:r w:rsidRPr="00A81BB6">
        <w:rPr>
          <w:lang w:val="uk-UA"/>
        </w:rPr>
        <w:t xml:space="preserve">1.1. Надання консультацій з патентного права та стратегії патентування. </w:t>
      </w:r>
    </w:p>
    <w:p w14:paraId="667D91BD" w14:textId="77777777" w:rsidR="005C00AA" w:rsidRPr="00A81BB6" w:rsidRDefault="005C00AA" w:rsidP="005C00AA">
      <w:pPr>
        <w:jc w:val="both"/>
        <w:rPr>
          <w:lang w:val="uk-UA"/>
        </w:rPr>
      </w:pPr>
      <w:r w:rsidRPr="00A81BB6">
        <w:rPr>
          <w:lang w:val="uk-UA"/>
        </w:rPr>
        <w:t>1.2. Визначення необхідних дій для отримання патенту та підготовка документації.</w:t>
      </w:r>
    </w:p>
    <w:p w14:paraId="7A4CE26A" w14:textId="77777777" w:rsidR="005C00AA" w:rsidRPr="00A81BB6" w:rsidRDefault="005C00AA" w:rsidP="005C00AA">
      <w:pPr>
        <w:jc w:val="both"/>
        <w:rPr>
          <w:b/>
          <w:bCs/>
          <w:lang w:val="uk-UA"/>
        </w:rPr>
      </w:pPr>
      <w:r w:rsidRPr="00A81BB6">
        <w:rPr>
          <w:b/>
          <w:bCs/>
          <w:lang w:val="uk-UA"/>
        </w:rPr>
        <w:t>2. Сертифікація</w:t>
      </w:r>
    </w:p>
    <w:p w14:paraId="7296E5C8" w14:textId="77777777" w:rsidR="005C00AA" w:rsidRDefault="005C00AA" w:rsidP="005C00AA">
      <w:pPr>
        <w:jc w:val="both"/>
        <w:rPr>
          <w:lang w:val="uk-UA"/>
        </w:rPr>
      </w:pPr>
      <w:r w:rsidRPr="00A81BB6">
        <w:rPr>
          <w:lang w:val="uk-UA"/>
        </w:rPr>
        <w:t xml:space="preserve">2.1. Консультування з питань відповідності продукції стандартам та вимогам сертифікації. </w:t>
      </w:r>
    </w:p>
    <w:p w14:paraId="21FA0B71" w14:textId="77777777" w:rsidR="005C00AA" w:rsidRPr="00A81BB6" w:rsidRDefault="005C00AA" w:rsidP="005C00AA">
      <w:pPr>
        <w:jc w:val="both"/>
        <w:rPr>
          <w:lang w:val="uk-UA"/>
        </w:rPr>
      </w:pPr>
      <w:r w:rsidRPr="00A81BB6">
        <w:rPr>
          <w:lang w:val="uk-UA"/>
        </w:rPr>
        <w:t>2.2. Допомога у проходженні сертифікаційних процедур.</w:t>
      </w:r>
    </w:p>
    <w:p w14:paraId="1095A32E" w14:textId="77777777" w:rsidR="005C00AA" w:rsidRPr="00A81BB6" w:rsidRDefault="005C00AA" w:rsidP="005C00AA">
      <w:pPr>
        <w:jc w:val="both"/>
        <w:rPr>
          <w:b/>
          <w:bCs/>
          <w:lang w:val="uk-UA"/>
        </w:rPr>
      </w:pPr>
      <w:r w:rsidRPr="00A81BB6">
        <w:rPr>
          <w:b/>
          <w:bCs/>
          <w:lang w:val="uk-UA"/>
        </w:rPr>
        <w:t>3. Вихід на ринки та просування</w:t>
      </w:r>
    </w:p>
    <w:p w14:paraId="57A1C6DE" w14:textId="77777777" w:rsidR="005C00AA" w:rsidRDefault="005C00AA" w:rsidP="005C00AA">
      <w:pPr>
        <w:jc w:val="both"/>
        <w:rPr>
          <w:lang w:val="uk-UA"/>
        </w:rPr>
      </w:pPr>
      <w:r w:rsidRPr="00A81BB6">
        <w:rPr>
          <w:lang w:val="uk-UA"/>
        </w:rPr>
        <w:t xml:space="preserve">3.1. Розробка стратегії виходу на ринки та просування продукції чи послуг. </w:t>
      </w:r>
    </w:p>
    <w:p w14:paraId="74572476" w14:textId="77777777" w:rsidR="005C00AA" w:rsidRPr="00A81BB6" w:rsidRDefault="005C00AA" w:rsidP="005C00AA">
      <w:pPr>
        <w:jc w:val="both"/>
        <w:rPr>
          <w:lang w:val="uk-UA"/>
        </w:rPr>
      </w:pPr>
      <w:r w:rsidRPr="00A81BB6">
        <w:rPr>
          <w:lang w:val="uk-UA"/>
        </w:rPr>
        <w:t>3.2. Аналіз конкурентного середовища та розробка маркетингових стратегій.</w:t>
      </w:r>
    </w:p>
    <w:p w14:paraId="4E1EBFB2" w14:textId="77777777" w:rsidR="005C00AA" w:rsidRPr="00A81BB6" w:rsidRDefault="005C00AA" w:rsidP="005C00AA">
      <w:pPr>
        <w:jc w:val="both"/>
        <w:rPr>
          <w:b/>
          <w:bCs/>
          <w:lang w:val="uk-UA"/>
        </w:rPr>
      </w:pPr>
      <w:r w:rsidRPr="00A81BB6">
        <w:rPr>
          <w:b/>
          <w:bCs/>
          <w:lang w:val="uk-UA"/>
        </w:rPr>
        <w:t>4. Промисловий дизайн</w:t>
      </w:r>
    </w:p>
    <w:p w14:paraId="0CAD012F" w14:textId="77777777" w:rsidR="005C00AA" w:rsidRDefault="005C00AA" w:rsidP="005C00AA">
      <w:pPr>
        <w:jc w:val="both"/>
        <w:rPr>
          <w:lang w:val="uk-UA"/>
        </w:rPr>
      </w:pPr>
      <w:r w:rsidRPr="00A81BB6">
        <w:rPr>
          <w:lang w:val="uk-UA"/>
        </w:rPr>
        <w:t xml:space="preserve">4.1. Консультації з питань дизайну продукції та пакування. </w:t>
      </w:r>
    </w:p>
    <w:p w14:paraId="641322AB" w14:textId="77777777" w:rsidR="005C00AA" w:rsidRPr="00A81BB6" w:rsidRDefault="005C00AA" w:rsidP="005C00AA">
      <w:pPr>
        <w:jc w:val="both"/>
        <w:rPr>
          <w:lang w:val="uk-UA"/>
        </w:rPr>
      </w:pPr>
      <w:r w:rsidRPr="00A81BB6">
        <w:rPr>
          <w:lang w:val="uk-UA"/>
        </w:rPr>
        <w:t>4.2. Розробка дизайн-проектів для покращення естетичних та функціональних характеристик продукції.</w:t>
      </w:r>
    </w:p>
    <w:p w14:paraId="4D25D59C" w14:textId="77777777" w:rsidR="005C00AA" w:rsidRPr="00A81BB6" w:rsidRDefault="005C00AA" w:rsidP="005C00AA">
      <w:pPr>
        <w:jc w:val="both"/>
        <w:rPr>
          <w:b/>
          <w:bCs/>
          <w:lang w:val="uk-UA"/>
        </w:rPr>
      </w:pPr>
      <w:r w:rsidRPr="00A81BB6">
        <w:rPr>
          <w:b/>
          <w:bCs/>
          <w:lang w:val="uk-UA"/>
        </w:rPr>
        <w:t>5. 3D Друк</w:t>
      </w:r>
    </w:p>
    <w:p w14:paraId="3F809332" w14:textId="77777777" w:rsidR="005C00AA" w:rsidRDefault="005C00AA" w:rsidP="005C00AA">
      <w:pPr>
        <w:jc w:val="both"/>
        <w:rPr>
          <w:lang w:val="uk-UA"/>
        </w:rPr>
      </w:pPr>
      <w:r w:rsidRPr="00A81BB6">
        <w:rPr>
          <w:lang w:val="uk-UA"/>
        </w:rPr>
        <w:t xml:space="preserve">5.1. Консультації щодо використання технологій 3D друку в виробництві. </w:t>
      </w:r>
    </w:p>
    <w:p w14:paraId="429BB09E" w14:textId="77777777" w:rsidR="005C00AA" w:rsidRPr="00A81BB6" w:rsidRDefault="005C00AA" w:rsidP="005C00AA">
      <w:pPr>
        <w:jc w:val="both"/>
        <w:rPr>
          <w:lang w:val="uk-UA"/>
        </w:rPr>
      </w:pPr>
      <w:r w:rsidRPr="00A81BB6">
        <w:rPr>
          <w:lang w:val="uk-UA"/>
        </w:rPr>
        <w:t>5.2. Допомога у виборі матеріалів та обладнання для 3D друку.</w:t>
      </w:r>
    </w:p>
    <w:p w14:paraId="69D373DD" w14:textId="77777777" w:rsidR="005C00AA" w:rsidRPr="00A81BB6" w:rsidRDefault="005C00AA" w:rsidP="005C00AA">
      <w:pPr>
        <w:jc w:val="both"/>
        <w:rPr>
          <w:b/>
          <w:bCs/>
          <w:lang w:val="uk-UA"/>
        </w:rPr>
      </w:pPr>
      <w:r w:rsidRPr="00A81BB6">
        <w:rPr>
          <w:b/>
          <w:bCs/>
          <w:lang w:val="uk-UA"/>
        </w:rPr>
        <w:t xml:space="preserve">6. Підтримка роботи у </w:t>
      </w:r>
      <w:proofErr w:type="spellStart"/>
      <w:r w:rsidRPr="00A81BB6">
        <w:rPr>
          <w:b/>
          <w:bCs/>
          <w:lang w:val="uk-UA"/>
        </w:rPr>
        <w:t>FabLab</w:t>
      </w:r>
      <w:proofErr w:type="spellEnd"/>
    </w:p>
    <w:p w14:paraId="7010D6A6" w14:textId="77777777" w:rsidR="005C00AA" w:rsidRPr="00A81BB6" w:rsidRDefault="005C00AA" w:rsidP="005C00AA">
      <w:pPr>
        <w:jc w:val="both"/>
        <w:rPr>
          <w:lang w:val="uk-UA"/>
        </w:rPr>
      </w:pPr>
      <w:r w:rsidRPr="00A81BB6">
        <w:rPr>
          <w:lang w:val="uk-UA"/>
        </w:rPr>
        <w:lastRenderedPageBreak/>
        <w:t xml:space="preserve">6.1. Навчання персоналу з використання обладнання та інструментів </w:t>
      </w:r>
      <w:proofErr w:type="spellStart"/>
      <w:r w:rsidRPr="00A81BB6">
        <w:rPr>
          <w:lang w:val="uk-UA"/>
        </w:rPr>
        <w:t>FabLab</w:t>
      </w:r>
      <w:proofErr w:type="spellEnd"/>
      <w:r w:rsidRPr="00A81BB6">
        <w:rPr>
          <w:lang w:val="uk-UA"/>
        </w:rPr>
        <w:t xml:space="preserve">. 6.2. Консультації з використання технологій </w:t>
      </w:r>
      <w:proofErr w:type="spellStart"/>
      <w:r w:rsidRPr="00A81BB6">
        <w:rPr>
          <w:lang w:val="uk-UA"/>
        </w:rPr>
        <w:t>FabLab</w:t>
      </w:r>
      <w:proofErr w:type="spellEnd"/>
      <w:r w:rsidRPr="00A81BB6">
        <w:rPr>
          <w:lang w:val="uk-UA"/>
        </w:rPr>
        <w:t xml:space="preserve"> у виробничому процесі.</w:t>
      </w:r>
    </w:p>
    <w:p w14:paraId="510797B0" w14:textId="77777777" w:rsidR="005C00AA" w:rsidRDefault="005C00AA" w:rsidP="005C00AA">
      <w:pPr>
        <w:jc w:val="both"/>
        <w:rPr>
          <w:b/>
          <w:bCs/>
          <w:lang w:val="uk-UA"/>
        </w:rPr>
      </w:pPr>
    </w:p>
    <w:p w14:paraId="2B531EAB" w14:textId="77777777" w:rsidR="005C00AA" w:rsidRPr="00A81BB6" w:rsidRDefault="005C00AA" w:rsidP="005C00AA">
      <w:pPr>
        <w:jc w:val="both"/>
        <w:rPr>
          <w:b/>
          <w:bCs/>
          <w:lang w:val="uk-UA"/>
        </w:rPr>
      </w:pPr>
      <w:r w:rsidRPr="00A81BB6">
        <w:rPr>
          <w:b/>
          <w:bCs/>
          <w:lang w:val="uk-UA"/>
        </w:rPr>
        <w:t>Технічні вимоги</w:t>
      </w:r>
    </w:p>
    <w:p w14:paraId="2ECC56E5" w14:textId="77777777" w:rsidR="005C00AA" w:rsidRPr="00A81BB6" w:rsidRDefault="005C00AA" w:rsidP="005C00AA">
      <w:pPr>
        <w:jc w:val="both"/>
        <w:rPr>
          <w:b/>
          <w:bCs/>
          <w:lang w:val="uk-UA"/>
        </w:rPr>
      </w:pPr>
      <w:r w:rsidRPr="00A81BB6">
        <w:rPr>
          <w:b/>
          <w:bCs/>
          <w:lang w:val="uk-UA"/>
        </w:rPr>
        <w:t>1. ІТ-Інфраструктура</w:t>
      </w:r>
    </w:p>
    <w:p w14:paraId="702E61AF" w14:textId="77777777" w:rsidR="005C00AA" w:rsidRDefault="005C00AA" w:rsidP="005C00AA">
      <w:pPr>
        <w:jc w:val="both"/>
        <w:rPr>
          <w:lang w:val="uk-UA"/>
        </w:rPr>
      </w:pPr>
      <w:r w:rsidRPr="00A81BB6">
        <w:rPr>
          <w:lang w:val="uk-UA"/>
        </w:rPr>
        <w:t xml:space="preserve">1.1. Забезпечення безпеки конфіденційної інформації та даних клієнтів. </w:t>
      </w:r>
    </w:p>
    <w:p w14:paraId="3E667641" w14:textId="77777777" w:rsidR="005C00AA" w:rsidRPr="00A81BB6" w:rsidRDefault="005C00AA" w:rsidP="005C00AA">
      <w:pPr>
        <w:jc w:val="both"/>
        <w:rPr>
          <w:lang w:val="uk-UA"/>
        </w:rPr>
      </w:pPr>
      <w:r w:rsidRPr="00A81BB6">
        <w:rPr>
          <w:lang w:val="uk-UA"/>
        </w:rPr>
        <w:t>1.2. Реалізація системи електронного документообігу</w:t>
      </w:r>
      <w:r>
        <w:rPr>
          <w:lang w:val="uk-UA"/>
        </w:rPr>
        <w:t>, листування та звітування</w:t>
      </w:r>
      <w:r w:rsidRPr="00A81BB6">
        <w:rPr>
          <w:lang w:val="uk-UA"/>
        </w:rPr>
        <w:t>.</w:t>
      </w:r>
    </w:p>
    <w:p w14:paraId="7BD362DE" w14:textId="77777777" w:rsidR="005C00AA" w:rsidRPr="00A81BB6" w:rsidRDefault="005C00AA" w:rsidP="005C00AA">
      <w:pPr>
        <w:jc w:val="both"/>
        <w:rPr>
          <w:b/>
          <w:bCs/>
          <w:lang w:val="uk-UA"/>
        </w:rPr>
      </w:pPr>
      <w:r w:rsidRPr="00A81BB6">
        <w:rPr>
          <w:b/>
          <w:bCs/>
          <w:lang w:val="uk-UA"/>
        </w:rPr>
        <w:t>2. Звітність та Моніторинг</w:t>
      </w:r>
    </w:p>
    <w:p w14:paraId="7784D4E2" w14:textId="77777777" w:rsidR="005C00AA" w:rsidRPr="00A81BB6" w:rsidRDefault="005C00AA" w:rsidP="005C00AA">
      <w:pPr>
        <w:jc w:val="both"/>
        <w:rPr>
          <w:lang w:val="uk-UA"/>
        </w:rPr>
      </w:pPr>
      <w:r w:rsidRPr="00A81BB6">
        <w:rPr>
          <w:lang w:val="uk-UA"/>
        </w:rPr>
        <w:t>2.1. Розробка системи звітності щодо наданих послуг для кожного клієнта. 2.2. Забезпечення можливості моніторингу та аналізу результатів консультацій.</w:t>
      </w:r>
    </w:p>
    <w:p w14:paraId="3DE7D438" w14:textId="77777777" w:rsidR="005C00AA" w:rsidRPr="00A81BB6" w:rsidRDefault="005C00AA" w:rsidP="005C00AA">
      <w:pPr>
        <w:jc w:val="both"/>
        <w:rPr>
          <w:b/>
          <w:bCs/>
          <w:lang w:val="uk-UA"/>
        </w:rPr>
      </w:pPr>
      <w:r w:rsidRPr="00A81BB6">
        <w:rPr>
          <w:b/>
          <w:bCs/>
          <w:lang w:val="uk-UA"/>
        </w:rPr>
        <w:t>3. Терміни та Задачі</w:t>
      </w:r>
    </w:p>
    <w:p w14:paraId="01C53466" w14:textId="77777777" w:rsidR="005C00AA" w:rsidRDefault="005C00AA" w:rsidP="005C00AA">
      <w:pPr>
        <w:jc w:val="both"/>
        <w:rPr>
          <w:lang w:val="uk-UA"/>
        </w:rPr>
      </w:pPr>
      <w:r w:rsidRPr="00A81BB6">
        <w:rPr>
          <w:lang w:val="uk-UA"/>
        </w:rPr>
        <w:t xml:space="preserve">3.1. Розробка графіку надання послуг для </w:t>
      </w:r>
      <w:r>
        <w:rPr>
          <w:lang w:val="uk-UA"/>
        </w:rPr>
        <w:t xml:space="preserve">кожного </w:t>
      </w:r>
      <w:proofErr w:type="spellStart"/>
      <w:r>
        <w:rPr>
          <w:lang w:val="uk-UA"/>
        </w:rPr>
        <w:t>стартапу</w:t>
      </w:r>
      <w:proofErr w:type="spellEnd"/>
      <w:r>
        <w:rPr>
          <w:lang w:val="uk-UA"/>
        </w:rPr>
        <w:t xml:space="preserve"> у</w:t>
      </w:r>
      <w:r w:rsidRPr="00A81BB6">
        <w:rPr>
          <w:lang w:val="uk-UA"/>
        </w:rPr>
        <w:t xml:space="preserve"> зазначен</w:t>
      </w:r>
      <w:r>
        <w:rPr>
          <w:lang w:val="uk-UA"/>
        </w:rPr>
        <w:t>их областях</w:t>
      </w:r>
      <w:r w:rsidRPr="00A81BB6">
        <w:rPr>
          <w:lang w:val="uk-UA"/>
        </w:rPr>
        <w:t xml:space="preserve">. </w:t>
      </w:r>
    </w:p>
    <w:p w14:paraId="0577EE8C" w14:textId="77777777" w:rsidR="005C00AA" w:rsidRPr="00A81BB6" w:rsidRDefault="005C00AA" w:rsidP="005C00AA">
      <w:pPr>
        <w:jc w:val="both"/>
        <w:rPr>
          <w:lang w:val="uk-UA"/>
        </w:rPr>
      </w:pPr>
      <w:r w:rsidRPr="00A81BB6">
        <w:rPr>
          <w:lang w:val="uk-UA"/>
        </w:rPr>
        <w:t>3.2. Забезпечення вчасного виконання всіх консультацій та завдань.</w:t>
      </w:r>
    </w:p>
    <w:p w14:paraId="65071AE5" w14:textId="77777777" w:rsidR="005C00AA" w:rsidRDefault="005C00AA" w:rsidP="005C00AA">
      <w:pPr>
        <w:jc w:val="both"/>
        <w:rPr>
          <w:b/>
          <w:bCs/>
          <w:lang w:val="uk-UA"/>
        </w:rPr>
      </w:pPr>
    </w:p>
    <w:p w14:paraId="5C9FB034" w14:textId="77777777" w:rsidR="005C00AA" w:rsidRPr="00A81BB6" w:rsidRDefault="005C00AA" w:rsidP="005C00AA">
      <w:pPr>
        <w:jc w:val="both"/>
        <w:rPr>
          <w:b/>
          <w:bCs/>
          <w:lang w:val="uk-UA"/>
        </w:rPr>
      </w:pPr>
      <w:r w:rsidRPr="00A81BB6">
        <w:rPr>
          <w:b/>
          <w:bCs/>
          <w:lang w:val="uk-UA"/>
        </w:rPr>
        <w:t>Завершення проекту</w:t>
      </w:r>
    </w:p>
    <w:p w14:paraId="75379075" w14:textId="77777777" w:rsidR="005C00AA" w:rsidRPr="00A81BB6" w:rsidRDefault="005C00AA" w:rsidP="005C00AA">
      <w:pPr>
        <w:jc w:val="both"/>
        <w:rPr>
          <w:lang w:val="uk-UA"/>
        </w:rPr>
      </w:pPr>
      <w:r w:rsidRPr="00A81BB6">
        <w:rPr>
          <w:lang w:val="uk-UA"/>
        </w:rPr>
        <w:t>Представлення звіту про виконання проекту, включаючи відгуки клієнтів та рекомендації щодо подальших заходів.</w:t>
      </w:r>
    </w:p>
    <w:p w14:paraId="6FADC2F9" w14:textId="77777777" w:rsidR="005C00AA" w:rsidRDefault="005C00AA" w:rsidP="005C00AA">
      <w:pPr>
        <w:jc w:val="both"/>
        <w:rPr>
          <w:b/>
          <w:bCs/>
          <w:lang w:val="uk-UA"/>
        </w:rPr>
      </w:pPr>
    </w:p>
    <w:p w14:paraId="781DCF01" w14:textId="77777777" w:rsidR="005C00AA" w:rsidRPr="00A81BB6" w:rsidRDefault="005C00AA" w:rsidP="005C00AA">
      <w:pPr>
        <w:jc w:val="both"/>
        <w:rPr>
          <w:b/>
          <w:bCs/>
          <w:lang w:val="uk-UA"/>
        </w:rPr>
      </w:pPr>
      <w:r w:rsidRPr="00A81BB6">
        <w:rPr>
          <w:b/>
          <w:bCs/>
          <w:lang w:val="uk-UA"/>
        </w:rPr>
        <w:t>Терміни</w:t>
      </w:r>
    </w:p>
    <w:p w14:paraId="2A9B3FA4" w14:textId="77777777" w:rsidR="005C00AA" w:rsidRPr="00ED77BF" w:rsidRDefault="005C00AA" w:rsidP="005C00AA">
      <w:pPr>
        <w:jc w:val="both"/>
        <w:rPr>
          <w:lang w:val="uk-UA"/>
        </w:rPr>
      </w:pPr>
      <w:r w:rsidRPr="00ED77BF">
        <w:rPr>
          <w:lang w:val="uk-UA"/>
        </w:rPr>
        <w:t>Початок проекту: 15.03.2024 р. Завершення проекту: 30.11.2024 р.</w:t>
      </w:r>
    </w:p>
    <w:p w14:paraId="20E54E2C" w14:textId="77777777" w:rsidR="005C00AA" w:rsidRPr="00A81BB6" w:rsidRDefault="005C00AA" w:rsidP="005C00AA">
      <w:pPr>
        <w:jc w:val="both"/>
        <w:rPr>
          <w:lang w:val="uk-UA"/>
        </w:rPr>
      </w:pPr>
      <w:r w:rsidRPr="00ED77BF">
        <w:rPr>
          <w:lang w:val="uk-UA"/>
        </w:rPr>
        <w:t>Дати є орієнтовними, та можуть бути скореговані під час укладання договору</w:t>
      </w:r>
    </w:p>
    <w:p w14:paraId="17F4AE6D" w14:textId="77777777" w:rsidR="005C00AA" w:rsidRDefault="005C00AA" w:rsidP="005C00AA">
      <w:pPr>
        <w:jc w:val="both"/>
        <w:rPr>
          <w:b/>
          <w:bCs/>
          <w:lang w:val="uk-UA"/>
        </w:rPr>
      </w:pPr>
    </w:p>
    <w:p w14:paraId="20D4472B" w14:textId="77777777" w:rsidR="005C00AA" w:rsidRPr="00A81BB6" w:rsidRDefault="005C00AA" w:rsidP="005C00AA">
      <w:pPr>
        <w:jc w:val="both"/>
        <w:rPr>
          <w:b/>
          <w:bCs/>
          <w:lang w:val="uk-UA"/>
        </w:rPr>
      </w:pPr>
      <w:r w:rsidRPr="00A81BB6">
        <w:rPr>
          <w:b/>
          <w:bCs/>
          <w:lang w:val="uk-UA"/>
        </w:rPr>
        <w:t>Відповідальні особи</w:t>
      </w:r>
    </w:p>
    <w:p w14:paraId="0ABAFF9C" w14:textId="77777777" w:rsidR="005C00AA" w:rsidRPr="00A81BB6" w:rsidRDefault="005C00AA" w:rsidP="005C00AA">
      <w:pPr>
        <w:ind w:left="720"/>
        <w:jc w:val="both"/>
        <w:rPr>
          <w:lang w:val="uk-UA"/>
        </w:rPr>
      </w:pPr>
      <w:r>
        <w:rPr>
          <w:lang w:val="uk-UA"/>
        </w:rPr>
        <w:t>Олег Сокіл 0679385273</w:t>
      </w:r>
    </w:p>
    <w:p w14:paraId="42ECC5FC" w14:textId="77777777" w:rsidR="005C00AA" w:rsidRDefault="005C00AA" w:rsidP="005C00AA">
      <w:pPr>
        <w:jc w:val="both"/>
        <w:rPr>
          <w:lang w:val="uk-UA"/>
        </w:rPr>
      </w:pPr>
    </w:p>
    <w:p w14:paraId="107424E0" w14:textId="77777777" w:rsidR="005C00AA" w:rsidRPr="00A94047" w:rsidRDefault="005C00AA" w:rsidP="005C00AA">
      <w:pPr>
        <w:jc w:val="both"/>
        <w:rPr>
          <w:lang w:val="uk-UA"/>
        </w:rPr>
      </w:pPr>
    </w:p>
    <w:p w14:paraId="52B74E0F" w14:textId="77777777" w:rsidR="0073773A" w:rsidRDefault="0073773A">
      <w:bookmarkStart w:id="0" w:name="_GoBack"/>
      <w:bookmarkEnd w:id="0"/>
    </w:p>
    <w:sectPr w:rsidR="007377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0AA"/>
    <w:rsid w:val="00321440"/>
    <w:rsid w:val="00381003"/>
    <w:rsid w:val="005C00AA"/>
    <w:rsid w:val="0073773A"/>
    <w:rsid w:val="008E76E6"/>
    <w:rsid w:val="00DD1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4055A"/>
  <w15:chartTrackingRefBased/>
  <w15:docId w15:val="{BB731A25-2455-4828-B190-FE2EADFF0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00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4">
    <w:name w:val="heading 4"/>
    <w:basedOn w:val="a"/>
    <w:next w:val="a"/>
    <w:link w:val="40"/>
    <w:uiPriority w:val="99"/>
    <w:qFormat/>
    <w:rsid w:val="005C00AA"/>
    <w:pPr>
      <w:keepNext/>
      <w:suppressAutoHyphens/>
      <w:jc w:val="center"/>
      <w:outlineLvl w:val="3"/>
    </w:pPr>
    <w:rPr>
      <w:rFonts w:ascii="Calibri" w:hAnsi="Calibri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rsid w:val="005C00AA"/>
    <w:rPr>
      <w:rFonts w:ascii="Calibri" w:eastAsia="Times New Roman" w:hAnsi="Calibri" w:cs="Times New Roman"/>
      <w:b/>
      <w:sz w:val="28"/>
      <w:szCs w:val="20"/>
      <w:lang w:val="en-US" w:eastAsia="ru-RU"/>
    </w:rPr>
  </w:style>
  <w:style w:type="paragraph" w:styleId="a3">
    <w:name w:val="List Paragraph"/>
    <w:basedOn w:val="a"/>
    <w:uiPriority w:val="99"/>
    <w:qFormat/>
    <w:rsid w:val="005C00AA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8E1ABCD4D211D49B16DB801E7FFC7C4" ma:contentTypeVersion="13" ma:contentTypeDescription="Створення нового документа." ma:contentTypeScope="" ma:versionID="c9e6703f81fb60df9c8155474f266c92">
  <xsd:schema xmlns:xsd="http://www.w3.org/2001/XMLSchema" xmlns:xs="http://www.w3.org/2001/XMLSchema" xmlns:p="http://schemas.microsoft.com/office/2006/metadata/properties" xmlns:ns3="1284b511-e5e9-43b0-877a-9fae306f49b8" targetNamespace="http://schemas.microsoft.com/office/2006/metadata/properties" ma:root="true" ma:fieldsID="707c230311150ece43a553d71a180602" ns3:_="">
    <xsd:import namespace="1284b511-e5e9-43b0-877a-9fae306f49b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84b511-e5e9-43b0-877a-9fae306f49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9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284b511-e5e9-43b0-877a-9fae306f49b8" xsi:nil="true"/>
  </documentManagement>
</p:properties>
</file>

<file path=customXml/itemProps1.xml><?xml version="1.0" encoding="utf-8"?>
<ds:datastoreItem xmlns:ds="http://schemas.openxmlformats.org/officeDocument/2006/customXml" ds:itemID="{52D8717A-6043-4248-8A88-CD40CB9E5C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84b511-e5e9-43b0-877a-9fae306f49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3E4ED3-1BE1-470E-A890-3DCA4A09D2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98E0613-F2B5-4215-9484-872C9B5D2B9D}">
  <ds:schemaRefs>
    <ds:schemaRef ds:uri="http://schemas.microsoft.com/office/2006/documentManagement/types"/>
    <ds:schemaRef ds:uri="http://purl.org/dc/elements/1.1/"/>
    <ds:schemaRef ds:uri="1284b511-e5e9-43b0-877a-9fae306f49b8"/>
    <ds:schemaRef ds:uri="http://purl.org/dc/terms/"/>
    <ds:schemaRef ds:uri="http://purl.org/dc/dcmitype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1838</Words>
  <Characters>1049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Vax FFRE</dc:creator>
  <cp:keywords/>
  <dc:description/>
  <cp:lastModifiedBy>Vax FFRE</cp:lastModifiedBy>
  <cp:revision>1</cp:revision>
  <dcterms:created xsi:type="dcterms:W3CDTF">2024-02-29T08:13:00Z</dcterms:created>
  <dcterms:modified xsi:type="dcterms:W3CDTF">2024-02-29T08:13:00Z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0x010100D8E1ABCD4D211D49B16DB801E7FFC7C4</vt:lpwstr>
  </property>
</Properties>
</file>